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567" w:right="0"/>
        <w:jc w:val="right"/>
        <w:rPr/>
      </w:pPr>
      <w:r>
        <w:rPr/>
        <w:t>Приложение №1</w:t>
      </w:r>
    </w:p>
    <w:p>
      <w:pPr>
        <w:pStyle w:val="Normal"/>
        <w:bidi w:val="0"/>
        <w:ind w:firstLine="567" w:right="0"/>
        <w:jc w:val="right"/>
        <w:rPr/>
      </w:pPr>
      <w:r>
        <w:rPr/>
        <w:t xml:space="preserve">к Положению об областном конкурсе </w:t>
      </w:r>
    </w:p>
    <w:p>
      <w:pPr>
        <w:pStyle w:val="Normal"/>
        <w:bidi w:val="0"/>
        <w:ind w:firstLine="567" w:right="0"/>
        <w:jc w:val="right"/>
        <w:rPr/>
      </w:pPr>
      <w:r>
        <w:rPr/>
        <w:t>«Зелёный наряд Отчизны-2025»</w:t>
      </w:r>
    </w:p>
    <w:p>
      <w:pPr>
        <w:pStyle w:val="Normal"/>
        <w:bidi w:val="0"/>
        <w:ind w:firstLine="567" w:right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ind w:firstLine="567" w:left="-567" w:right="0"/>
        <w:jc w:val="center"/>
        <w:rPr/>
      </w:pPr>
      <w:r>
        <w:rPr>
          <w:b/>
        </w:rPr>
        <w:t xml:space="preserve">Анкета участника </w:t>
      </w:r>
      <w:r>
        <w:rPr>
          <w:b/>
          <w:bCs/>
        </w:rPr>
        <w:t>областного конкурса «Зелёный наряд Отчизны - 2025»</w:t>
      </w:r>
    </w:p>
    <w:p>
      <w:pPr>
        <w:pStyle w:val="Normal"/>
        <w:bidi w:val="0"/>
        <w:ind w:firstLine="567" w:right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457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5"/>
        <w:gridCol w:w="1095"/>
        <w:gridCol w:w="1315"/>
        <w:gridCol w:w="1701"/>
        <w:gridCol w:w="1297"/>
        <w:gridCol w:w="1535"/>
        <w:gridCol w:w="2129"/>
      </w:tblGrid>
      <w:tr>
        <w:trPr/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учреждение, либо род занятий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Телефон и электронная почта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ФИО руководителя, место работы должность, телефон</w:t>
            </w:r>
          </w:p>
        </w:tc>
      </w:tr>
      <w:tr>
        <w:trPr/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rPr/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ind w:firstLine="567" w:right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16"/>
              <w:bidi w:val="0"/>
              <w:ind w:firstLine="567" w:right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16"/>
              <w:bidi w:val="0"/>
              <w:ind w:firstLine="567" w:right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16"/>
              <w:bidi w:val="0"/>
              <w:ind w:firstLine="567" w:right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16"/>
              <w:bidi w:val="0"/>
              <w:ind w:firstLine="567" w:right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16"/>
              <w:bidi w:val="0"/>
              <w:ind w:firstLine="567" w:right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16"/>
              <w:bidi w:val="0"/>
              <w:ind w:firstLine="567" w:right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ind w:firstLine="567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ind w:firstLine="567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ind w:firstLine="567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ind w:firstLine="567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napToGrid w:val="false"/>
              <w:ind w:firstLine="567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snapToGrid w:val="false"/>
              <w:ind w:firstLine="567" w:right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4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1560" w:leader="none"/>
              </w:tabs>
              <w:bidi w:val="0"/>
              <w:ind w:firstLine="567" w:right="0"/>
              <w:jc w:val="left"/>
              <w:rPr>
                <w:b/>
              </w:rPr>
            </w:pPr>
            <w:r>
              <w:rPr>
                <w:b/>
              </w:rPr>
              <w:t>Согласие с условиями конкурса __________________________________.</w:t>
            </w:r>
          </w:p>
        </w:tc>
      </w:tr>
    </w:tbl>
    <w:p>
      <w:pPr>
        <w:pStyle w:val="Normal"/>
        <w:tabs>
          <w:tab w:val="clear" w:pos="709"/>
          <w:tab w:val="left" w:pos="-1560" w:leader="none"/>
        </w:tabs>
        <w:bidi w:val="0"/>
        <w:ind w:firstLine="567"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* Куратором (руководителем) является человек, курирующий работу участника именно в данном конкурсе.</w:t>
      </w:r>
    </w:p>
    <w:p>
      <w:pPr>
        <w:pStyle w:val="Normal"/>
        <w:tabs>
          <w:tab w:val="clear" w:pos="709"/>
          <w:tab w:val="left" w:pos="-1560" w:leader="none"/>
        </w:tabs>
        <w:bidi w:val="0"/>
        <w:ind w:firstLine="567" w:right="0"/>
        <w:jc w:val="left"/>
        <w:rPr/>
      </w:pPr>
      <w:r>
        <w:rPr/>
        <w:t xml:space="preserve">                                                          </w:t>
      </w:r>
    </w:p>
    <w:p>
      <w:pPr>
        <w:pStyle w:val="Normal"/>
        <w:tabs>
          <w:tab w:val="clear" w:pos="709"/>
          <w:tab w:val="left" w:pos="-1560" w:leader="none"/>
        </w:tabs>
        <w:bidi w:val="0"/>
        <w:ind w:firstLine="567" w:right="0"/>
        <w:jc w:val="center"/>
        <w:rPr>
          <w:b/>
        </w:rPr>
      </w:pPr>
      <w:r>
        <w:rPr>
          <w:b/>
        </w:rPr>
        <w:t>ВНИМАНИЕ!</w:t>
      </w:r>
    </w:p>
    <w:p>
      <w:pPr>
        <w:pStyle w:val="Normal"/>
        <w:bidi w:val="0"/>
        <w:ind w:firstLine="567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Правильное заполнение анкеты участника позволит организаторам без искажений и неточностей оформить дипломы победителей, благодарственные письма и сертификаты участников.</w:t>
      </w:r>
    </w:p>
    <w:p>
      <w:pPr>
        <w:pStyle w:val="Normal"/>
        <w:bidi w:val="0"/>
        <w:ind w:firstLine="567" w:right="0"/>
        <w:jc w:val="both"/>
        <w:rPr/>
      </w:pPr>
      <w:r>
        <w:rPr>
          <w:bCs/>
          <w:sz w:val="26"/>
          <w:szCs w:val="26"/>
        </w:rPr>
        <w:t>Присылая заявку на конкурс, Вы даете согласие на использование и обработку указанных в ней персональных данных в целях реализации проекта. При этом</w:t>
      </w:r>
      <w:r>
        <w:rPr>
          <w:sz w:val="26"/>
          <w:szCs w:val="26"/>
        </w:rPr>
        <w:t>, Ф.И.О. автора (ов), возраст, а также Ф.И.О. руководителя могут быть опубликованы, переданы в СМИ для освещения хода и итогов конкурса.</w:t>
      </w:r>
    </w:p>
    <w:p>
      <w:pPr>
        <w:pStyle w:val="Normal"/>
        <w:bidi w:val="0"/>
        <w:ind w:firstLine="567" w:right="0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(телефоны, адреса) участников, будет использована исключительно для связи с конкурсантами и не подлежат передаче третьим лицам.</w:t>
      </w:r>
      <w:r>
        <w:br w:type="page"/>
      </w:r>
    </w:p>
    <w:p>
      <w:pPr>
        <w:pStyle w:val="Normal"/>
        <w:bidi w:val="0"/>
        <w:ind w:firstLine="567" w:right="0"/>
        <w:jc w:val="both"/>
        <w:rPr>
          <w:b/>
        </w:rPr>
      </w:pPr>
      <w:r>
        <w:rPr>
          <w:b/>
        </w:rPr>
      </w:r>
    </w:p>
    <w:p>
      <w:pPr>
        <w:pStyle w:val="Normal"/>
        <w:bidi w:val="0"/>
        <w:ind w:firstLine="567" w:right="0"/>
        <w:jc w:val="right"/>
        <w:rPr/>
      </w:pPr>
      <w:r>
        <w:rPr/>
        <w:t>Приложение №2</w:t>
      </w:r>
    </w:p>
    <w:p>
      <w:pPr>
        <w:pStyle w:val="Normal"/>
        <w:bidi w:val="0"/>
        <w:ind w:firstLine="567" w:right="0"/>
        <w:jc w:val="right"/>
        <w:rPr/>
      </w:pPr>
      <w:r>
        <w:rPr/>
        <w:t xml:space="preserve">к Положению об областном конкурсе </w:t>
      </w:r>
    </w:p>
    <w:p>
      <w:pPr>
        <w:pStyle w:val="Normal"/>
        <w:bidi w:val="0"/>
        <w:ind w:firstLine="567" w:right="0"/>
        <w:jc w:val="right"/>
        <w:rPr/>
      </w:pPr>
      <w:r>
        <w:rPr/>
        <w:t>«Зелёный наряд Отчизны-2025»</w:t>
      </w:r>
    </w:p>
    <w:p>
      <w:pPr>
        <w:pStyle w:val="Normal"/>
        <w:bidi w:val="0"/>
        <w:ind w:firstLine="567" w:right="0"/>
        <w:jc w:val="both"/>
        <w:rPr>
          <w:b/>
        </w:rPr>
      </w:pPr>
      <w:r>
        <w:rPr>
          <w:b/>
        </w:rPr>
      </w:r>
    </w:p>
    <w:p>
      <w:pPr>
        <w:pStyle w:val="Normal"/>
        <w:bidi w:val="0"/>
        <w:ind w:firstLine="567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описания вида растения.</w:t>
      </w:r>
    </w:p>
    <w:p>
      <w:pPr>
        <w:pStyle w:val="Normal"/>
        <w:bidi w:val="0"/>
        <w:ind w:firstLine="567" w:left="-567" w:right="0"/>
        <w:jc w:val="both"/>
        <w:rPr>
          <w:sz w:val="28"/>
          <w:szCs w:val="28"/>
        </w:rPr>
      </w:pPr>
      <w:r>
        <w:rPr>
          <w:sz w:val="28"/>
          <w:szCs w:val="28"/>
        </w:rPr>
        <w:t>1.Отдел</w:t>
      </w:r>
    </w:p>
    <w:p>
      <w:pPr>
        <w:pStyle w:val="Normal"/>
        <w:bidi w:val="0"/>
        <w:ind w:firstLine="567" w:left="-567" w:right="0"/>
        <w:jc w:val="both"/>
        <w:rPr>
          <w:sz w:val="28"/>
          <w:szCs w:val="28"/>
        </w:rPr>
      </w:pPr>
      <w:r>
        <w:rPr>
          <w:sz w:val="28"/>
          <w:szCs w:val="28"/>
        </w:rPr>
        <w:t>2.Семейство</w:t>
      </w:r>
    </w:p>
    <w:p>
      <w:pPr>
        <w:pStyle w:val="Normal"/>
        <w:bidi w:val="0"/>
        <w:ind w:firstLine="567" w:left="-56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Род </w:t>
      </w:r>
    </w:p>
    <w:p>
      <w:pPr>
        <w:pStyle w:val="Normal"/>
        <w:bidi w:val="0"/>
        <w:ind w:firstLine="567" w:left="-567" w:right="0"/>
        <w:jc w:val="both"/>
        <w:rPr>
          <w:sz w:val="28"/>
          <w:szCs w:val="28"/>
        </w:rPr>
      </w:pPr>
      <w:r>
        <w:rPr>
          <w:sz w:val="28"/>
          <w:szCs w:val="28"/>
        </w:rPr>
        <w:t>4. Вид</w:t>
      </w:r>
    </w:p>
    <w:p>
      <w:pPr>
        <w:pStyle w:val="Normal"/>
        <w:bidi w:val="0"/>
        <w:ind w:firstLine="567" w:left="-567" w:right="0"/>
        <w:jc w:val="both"/>
        <w:rPr>
          <w:sz w:val="28"/>
          <w:szCs w:val="28"/>
        </w:rPr>
      </w:pPr>
      <w:r>
        <w:rPr>
          <w:sz w:val="28"/>
          <w:szCs w:val="28"/>
        </w:rPr>
        <w:t>5. Высота (приблизительно)</w:t>
      </w:r>
    </w:p>
    <w:p>
      <w:pPr>
        <w:pStyle w:val="Normal"/>
        <w:bidi w:val="0"/>
        <w:ind w:firstLine="567" w:left="-567" w:right="0"/>
        <w:jc w:val="both"/>
        <w:rPr>
          <w:sz w:val="28"/>
          <w:szCs w:val="28"/>
        </w:rPr>
      </w:pPr>
      <w:r>
        <w:rPr>
          <w:sz w:val="28"/>
          <w:szCs w:val="28"/>
        </w:rPr>
        <w:t>6. Где произрастает (район населённого пункта, улица, открытая местность, посадки)</w:t>
      </w:r>
    </w:p>
    <w:p>
      <w:pPr>
        <w:pStyle w:val="Normal"/>
        <w:bidi w:val="0"/>
        <w:ind w:firstLine="567" w:left="-567" w:right="0"/>
        <w:jc w:val="both"/>
        <w:rPr>
          <w:sz w:val="28"/>
          <w:szCs w:val="28"/>
        </w:rPr>
      </w:pPr>
      <w:r>
        <w:rPr>
          <w:sz w:val="28"/>
          <w:szCs w:val="28"/>
        </w:rPr>
        <w:t>7. Сколько деревьев (кустарников) данного вида произрастает в месте обнаружения вида (если растений более десяти, пишем « свыше десяти»).</w:t>
      </w:r>
    </w:p>
    <w:p>
      <w:pPr>
        <w:pStyle w:val="Normal"/>
        <w:bidi w:val="0"/>
        <w:ind w:firstLine="567" w:right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ind w:firstLine="567" w:right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ind w:firstLine="567" w:right="0"/>
        <w:jc w:val="right"/>
        <w:rPr/>
      </w:pPr>
      <w:r>
        <w:rPr/>
        <w:t>Приложение №3</w:t>
      </w:r>
    </w:p>
    <w:p>
      <w:pPr>
        <w:pStyle w:val="Normal"/>
        <w:bidi w:val="0"/>
        <w:ind w:firstLine="567" w:right="0"/>
        <w:jc w:val="right"/>
        <w:rPr/>
      </w:pPr>
      <w:r>
        <w:rPr/>
        <w:t xml:space="preserve">к Положению об областном конкурсе </w:t>
      </w:r>
    </w:p>
    <w:p>
      <w:pPr>
        <w:pStyle w:val="Normal"/>
        <w:bidi w:val="0"/>
        <w:ind w:firstLine="567" w:right="0"/>
        <w:jc w:val="right"/>
        <w:rPr/>
      </w:pPr>
      <w:r>
        <w:rPr/>
        <w:t>«Зелёный наряд Отчизны-2025»</w:t>
      </w:r>
    </w:p>
    <w:p>
      <w:pPr>
        <w:pStyle w:val="Normal"/>
        <w:bidi w:val="0"/>
        <w:ind w:firstLine="567" w:right="0"/>
        <w:jc w:val="right"/>
        <w:rPr>
          <w:u w:val="single"/>
        </w:rPr>
      </w:pPr>
      <w:r>
        <w:rPr>
          <w:u w:val="single"/>
        </w:rPr>
      </w:r>
    </w:p>
    <w:tbl>
      <w:tblPr>
        <w:tblW w:w="10724" w:type="dxa"/>
        <w:jc w:val="left"/>
        <w:tblInd w:w="-8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279"/>
        <w:gridCol w:w="3329"/>
        <w:gridCol w:w="2395"/>
      </w:tblGrid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№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Деревья и кустарники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Баллы за фото и определения рода (например, берёза) или широко известного вида (например, дуб черешчатый)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Дополнительные баллы за определение вида (например, бородавчатая)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Берёза пушистая</w:t>
            </w:r>
            <w:r>
              <w:rPr>
                <w:lang w:val="en-US"/>
              </w:rPr>
              <w:t>/бородавчатая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Сосна обыкновенная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Ель европейская</w:t>
            </w:r>
            <w:r>
              <w:rPr>
                <w:lang w:val="en-US"/>
              </w:rPr>
              <w:t>/</w:t>
            </w:r>
            <w:r>
              <w:rPr/>
              <w:t xml:space="preserve"> колючая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Осина (тополь дрожащий)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Ольха серая</w:t>
            </w:r>
            <w:r>
              <w:rPr>
                <w:lang w:val="en-US"/>
              </w:rPr>
              <w:t>/</w:t>
            </w:r>
            <w:r>
              <w:rPr/>
              <w:t xml:space="preserve"> чёрная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Ива (козья, пятитычинковая, ломкая, трёхтычинковая, остролистная, белая)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Тополь (белый, чёрный, лавролистный, бальзамический)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8)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Клён американский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9)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Клён остролистный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10)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Дуб черешчатый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Яблоня домашняя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12)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Рябина обыкновенная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13)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Черёмуха обыкновенная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14)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Липа сердцевидная </w:t>
            </w:r>
            <w:r>
              <w:rPr>
                <w:lang w:val="en-US"/>
              </w:rPr>
              <w:t>/</w:t>
            </w:r>
            <w:r>
              <w:rPr/>
              <w:t xml:space="preserve"> крупнолистная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15)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Лиственница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16)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Можжевельник обыкновенный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Шиповник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18)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Смородина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19)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Крыжовник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20)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Слива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21)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Терновник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22)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Вишня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23)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Сирень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24)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Калина обыкновенная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25)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Лещина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26)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Ива (серая, шерстистопобеговая, филиколистная)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 балл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27)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Ясень высокий</w:t>
            </w:r>
            <w:r>
              <w:rPr>
                <w:lang w:val="en-US"/>
              </w:rPr>
              <w:t>/</w:t>
            </w:r>
            <w:r>
              <w:rPr/>
              <w:t xml:space="preserve"> пенсильванский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28)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Вяз (горный, гладкий, приземистый)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29)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Пихта сибирская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Туя западная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32)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Ирга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33)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Боярышник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34)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Барбарис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35)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Облепиха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36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Арония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37)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Жимолость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38)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Снежноягодник белый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39)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Сосна сибирская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40)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Каштан конский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41)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Крушина ломкая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42)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Жостер слабительный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43)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Дёрен белый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44)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Спирея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45)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Карагана древовидная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46)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Рябинник рябинолистный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47)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Пузыреплодник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48)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Чубушник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49)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Кизильник черноплодный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50)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Орех маньчжурский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51)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Дополнительно (иные виды, не вошедшие в перечень)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 балла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 балла</w:t>
            </w:r>
          </w:p>
        </w:tc>
      </w:tr>
    </w:tbl>
    <w:p>
      <w:pPr>
        <w:pStyle w:val="Normal"/>
        <w:bidi w:val="0"/>
        <w:ind w:firstLine="567" w:right="0"/>
        <w:jc w:val="righ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7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LibreOffice/24.2.0.3$Windows_X86_64 LibreOffice_project/da48488a73ddd66ea24cf16bbc4f7b9c08e9bea1</Application>
  <AppVersion>15.0000</AppVersion>
  <Pages>4</Pages>
  <Words>522</Words>
  <Characters>2910</Characters>
  <CharactersWithSpaces>3286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2025-03-27T16:03:12Z</dcterms:created>
  <dc:creator/>
  <dc:description/>
  <dc:language>ru-RU</dc:language>
  <cp:lastModifiedBy/>
  <dcterms:modified xsi:type="dcterms:W3CDTF">2025-03-27T16:04:34Z</dcterms:modified>
  <cp:revision>1</cp:revision>
  <dc:subject/>
  <dc:title/>
</cp:coreProperties>
</file>