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ind w:right="0"/>
        <w:jc w:val="righ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Приложение </w:t>
      </w:r>
      <w:r>
        <w:rPr>
          <w:rFonts w:eastAsia="SimSun;宋体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ru-RU" w:eastAsia="zh-CN" w:bidi="hi-IN"/>
        </w:rPr>
        <w:t>1</w:t>
      </w:r>
    </w:p>
    <w:p>
      <w:pPr>
        <w:pStyle w:val="Normal"/>
        <w:bidi w:val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spacing w:lineRule="auto" w:line="276"/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ФОРМА ЗАЯВКИ </w:t>
      </w:r>
    </w:p>
    <w:p>
      <w:pPr>
        <w:pStyle w:val="Normal"/>
        <w:bidi w:val="0"/>
        <w:spacing w:lineRule="auto" w:line="276"/>
        <w:ind w:right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 участие в конференции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eastAsia="SimSun;宋体" w:cs="Times New Roman"/>
          <w:b/>
          <w:b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SimSun;宋体" w:cs="Times New Roman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>Романовские чтения</w:t>
      </w:r>
    </w:p>
    <w:p>
      <w:pPr>
        <w:pStyle w:val="Normal"/>
        <w:bidi w:val="0"/>
        <w:spacing w:lineRule="auto" w:line="276"/>
        <w:ind w:right="0"/>
        <w:jc w:val="center"/>
        <w:rPr>
          <w:rFonts w:ascii="Times New Roman" w:hAnsi="Times New Roman" w:eastAsia="SimSun;宋体" w:cs="Times New Roman"/>
          <w:b w:val="false"/>
          <w:bCs w:val="false"/>
          <w:i/>
          <w:i/>
          <w:iCs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/>
          <w:iCs/>
          <w:color w:val="auto"/>
          <w:kern w:val="2"/>
          <w:sz w:val="28"/>
          <w:szCs w:val="28"/>
          <w:lang w:val="ru-RU" w:eastAsia="zh-CN" w:bidi="hi-IN"/>
        </w:rPr>
        <w:t>Исследования по истории и культуре верхневолжских регионов (1613 — 1917 гг.)</w:t>
      </w:r>
    </w:p>
    <w:p>
      <w:pPr>
        <w:pStyle w:val="Normal"/>
        <w:bidi w:val="0"/>
        <w:spacing w:lineRule="auto" w:line="276"/>
        <w:ind w:right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(при наличии соавторства оформляется на каждого участника в отдельном файле)</w:t>
      </w:r>
    </w:p>
    <w:p>
      <w:pPr>
        <w:pStyle w:val="Normal"/>
        <w:bidi w:val="0"/>
        <w:spacing w:lineRule="auto" w:line="276"/>
        <w:ind w:firstLine="54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9716" w:type="dxa"/>
        <w:jc w:val="left"/>
        <w:tblInd w:w="-3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8"/>
        <w:gridCol w:w="4698"/>
      </w:tblGrid>
      <w:tr>
        <w:trPr/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Фамилия имя отчество автора (полностью)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Ученая степень, ученое звание, почетное звание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полностью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ФИО руководителя организации (полностью)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57" w:hRule="atLeast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Должность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Название направления: </w:t>
            </w:r>
          </w:p>
          <w:p>
            <w:pPr>
              <w:pStyle w:val="Normal"/>
              <w:bidi w:val="0"/>
              <w:snapToGrid w:val="false"/>
              <w:spacing w:lineRule="auto" w:line="276"/>
              <w:jc w:val="left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  <w:highlight w:val="white"/>
                <w:lang w:val="ru-RU"/>
              </w:rPr>
            </w:r>
          </w:p>
        </w:tc>
      </w:tr>
      <w:tr>
        <w:trPr/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Название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доклада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Аннотация (не более 400 знаков с пробелами: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постановка проблемы, источники, методы, выводы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Контактный телефон с указанием кода города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/>
        <w:ind w:right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72</Words>
  <Characters>504</Characters>
  <CharactersWithSpaces>566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2026-03-10T11:51:08Z</dcterms:created>
  <dc:creator/>
  <dc:description/>
  <dc:language>ru-RU</dc:language>
  <cp:lastModifiedBy/>
  <dcterms:modified xsi:type="dcterms:W3CDTF">2026-03-10T11:51:30Z</dcterms:modified>
  <cp:revision>1</cp:revision>
  <dc:subject/>
  <dc:title/>
</cp:coreProperties>
</file>